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6"/>
          <w:szCs w:val="36"/>
          <w:lang w:val="en-US" w:eastAsia="zh-CN" w:bidi="ar"/>
        </w:rPr>
        <w:t xml:space="preserve">          </w:t>
      </w:r>
    </w:p>
    <w:p>
      <w:pPr>
        <w:spacing w:line="360" w:lineRule="auto"/>
        <w:ind w:firstLine="2891" w:firstLineChars="800"/>
        <w:jc w:val="left"/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val="en-US" w:eastAsia="zh-CN" w:bidi="ar"/>
        </w:rPr>
        <w:t>南昌商学院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bidi="ar"/>
        </w:rPr>
        <w:t>固定资产报废申请单</w:t>
      </w:r>
    </w:p>
    <w:tbl>
      <w:tblPr>
        <w:tblStyle w:val="4"/>
        <w:tblpPr w:leftFromText="180" w:rightFromText="180" w:vertAnchor="text" w:horzAnchor="page" w:tblpXSpec="center" w:tblpY="31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2300"/>
        <w:gridCol w:w="182"/>
        <w:gridCol w:w="2340"/>
        <w:gridCol w:w="74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部门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报送时间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资产编号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资产名称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型号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规格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存放地点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及使用人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设备厂商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入账年度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规定使用年限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已使用年限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资产原值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已提折旧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7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是否已提减值准备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减值准备金额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损坏状况及报损原因（详细说明）</w:t>
            </w:r>
          </w:p>
        </w:tc>
        <w:tc>
          <w:tcPr>
            <w:tcW w:w="7536" w:type="dxa"/>
            <w:gridSpan w:val="5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69" w:type="dxa"/>
            <w:gridSpan w:val="3"/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部门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意见</w:t>
            </w:r>
          </w:p>
          <w:p>
            <w:pPr>
              <w:widowControl/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</w:p>
          <w:p>
            <w:pPr>
              <w:widowControl/>
              <w:ind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     签字（盖章）：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年 月 日</w:t>
            </w:r>
          </w:p>
        </w:tc>
        <w:tc>
          <w:tcPr>
            <w:tcW w:w="5054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资产管理部门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意见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widowControl/>
              <w:ind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   签字（盖章）：</w:t>
            </w:r>
          </w:p>
          <w:p>
            <w:pPr>
              <w:ind w:firstLine="140" w:firstLineChars="50"/>
              <w:jc w:val="right"/>
              <w:rPr>
                <w:rFonts w:hint="default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2787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部门负责人签字：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年 月 日</w:t>
            </w:r>
          </w:p>
        </w:tc>
        <w:tc>
          <w:tcPr>
            <w:tcW w:w="2482" w:type="dxa"/>
            <w:gridSpan w:val="2"/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分管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院领导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签字：</w:t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widowControl/>
              <w:jc w:val="right"/>
              <w:rPr>
                <w:rFonts w:hint="default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年 月 日</w:t>
            </w:r>
          </w:p>
        </w:tc>
        <w:tc>
          <w:tcPr>
            <w:tcW w:w="2414" w:type="dxa"/>
            <w:gridSpan w:val="2"/>
            <w:noWrap w:val="0"/>
            <w:vAlign w:val="top"/>
          </w:tcPr>
          <w:p>
            <w:pPr>
              <w:tabs>
                <w:tab w:val="left" w:pos="816"/>
              </w:tabs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部门负责人签字：</w:t>
            </w:r>
          </w:p>
          <w:p>
            <w:pPr>
              <w:ind w:firstLine="1120" w:firstLineChars="40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</w:p>
          <w:p>
            <w:pPr>
              <w:ind w:firstLine="280" w:firstLineChars="100"/>
              <w:jc w:val="right"/>
              <w:rPr>
                <w:rFonts w:hint="default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日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分管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院领导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签字：</w:t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bidi w:val="0"/>
              <w:jc w:val="righ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年 月 日</w:t>
            </w:r>
          </w:p>
        </w:tc>
      </w:tr>
    </w:tbl>
    <w:p>
      <w:pPr>
        <w:spacing w:line="360" w:lineRule="auto"/>
        <w:ind w:firstLine="280" w:firstLineChars="1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注：此表由财务与资产管理处留存。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A0AF6"/>
    <w:rsid w:val="0C3A0AF6"/>
    <w:rsid w:val="2AE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2021-04-22T06:29:00Z</dcterms:created>
  <dc:creator>Lneovo</dc:creator>
  <cp:lastModifiedBy>Lneovo</cp:lastModifiedBy>
  <dcterms:modified xsi:type="dcterms:W3CDTF">2021-04-25T07:29:52Z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6127E2F7BE8F42E0AAEAD45208848643</vt:lpwstr>
  </property>
</Properties>
</file>